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111"/>
        <w:jc w:val="both"/>
        <w:spacing w:before="60"/>
        <w:rPr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4"/>
          <w:szCs w:val="24"/>
        </w:rPr>
        <w:t xml:space="preserve">Spett.le:</w:t>
      </w:r>
      <w:r/>
    </w:p>
    <w:p>
      <w:pPr>
        <w:ind w:left="4111"/>
        <w:jc w:val="both"/>
        <w:spacing w:before="60"/>
        <w:rPr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color w:val="000000"/>
          <w:sz w:val="24"/>
          <w:szCs w:val="24"/>
        </w:rPr>
        <w:t xml:space="preserve">Assemblea di Ambito </w:t>
      </w:r>
      <w:r>
        <w:rPr>
          <w:b/>
          <w:color w:val="000000"/>
          <w:sz w:val="24"/>
          <w:szCs w:val="24"/>
        </w:rPr>
        <w:t xml:space="preserve">territoriale  4</w:t>
      </w:r>
      <w:r>
        <w:rPr>
          <w:b/>
          <w:color w:val="000000"/>
          <w:sz w:val="24"/>
          <w:szCs w:val="24"/>
        </w:rPr>
        <w:t xml:space="preserve"> Fermo </w:t>
      </w:r>
      <w:r/>
    </w:p>
    <w:p>
      <w:pPr>
        <w:ind w:left="4111"/>
        <w:jc w:val="both"/>
        <w:spacing w:before="60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4"/>
          <w:szCs w:val="24"/>
        </w:rPr>
        <w:t xml:space="preserve">Largo Don Gaspare Morello, 2/4</w:t>
      </w:r>
      <w:r/>
    </w:p>
    <w:p>
      <w:pPr>
        <w:ind w:left="4111"/>
        <w:jc w:val="both"/>
        <w:spacing w:before="60"/>
        <w:rPr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4"/>
          <w:szCs w:val="24"/>
        </w:rPr>
        <w:t xml:space="preserve">63900- FERMO</w:t>
      </w:r>
      <w:r/>
    </w:p>
    <w:p>
      <w:pPr>
        <w:ind w:left="4111"/>
        <w:jc w:val="both"/>
        <w:spacing w:before="60"/>
        <w:rPr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4"/>
          <w:szCs w:val="24"/>
        </w:rPr>
        <w:t xml:space="preserve">PEC: </w:t>
      </w:r>
      <w:hyperlink r:id="rId12" w:tooltip="mailto:ata4fermo@emarche.it" w:history="1">
        <w:r>
          <w:rPr>
            <w:color w:val="0000ff"/>
            <w:sz w:val="24"/>
            <w:szCs w:val="24"/>
            <w:u w:val="single"/>
          </w:rPr>
          <w:t xml:space="preserve">ata4fermo@emarche.it</w:t>
        </w:r>
      </w:hyperlink>
      <w:r/>
      <w:r/>
    </w:p>
    <w:p>
      <w:pPr>
        <w:rPr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4"/>
          <w:szCs w:val="24"/>
        </w:rPr>
      </w:r>
      <w:r/>
    </w:p>
    <w:p>
      <w:pPr>
        <w:ind w:left="1410" w:hanging="1410"/>
        <w:jc w:val="both"/>
        <w:rPr>
          <w:color w:val="000000"/>
          <w:sz w:val="24"/>
          <w:szCs w:val="24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4"/>
          <w:szCs w:val="24"/>
          <w:u w:val="single"/>
        </w:rPr>
      </w:r>
      <w:r/>
    </w:p>
    <w:p>
      <w:pPr>
        <w:ind w:left="1410" w:hanging="1410"/>
        <w:jc w:val="both"/>
        <w:rPr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color w:val="000000"/>
          <w:sz w:val="24"/>
          <w:szCs w:val="24"/>
          <w:u w:val="single"/>
        </w:rPr>
        <w:t xml:space="preserve">OGGETTO</w:t>
      </w:r>
      <w:r>
        <w:rPr>
          <w:b/>
          <w:color w:val="000000"/>
          <w:sz w:val="24"/>
          <w:szCs w:val="24"/>
        </w:rPr>
        <w:t xml:space="preserve">:</w:t>
      </w:r>
      <w:r>
        <w:rPr>
          <w:b/>
          <w:color w:val="000000"/>
          <w:sz w:val="24"/>
          <w:szCs w:val="24"/>
        </w:rPr>
        <w:tab/>
        <w:t xml:space="preserve">Proposta di candidatura per l’assunzione dell’incarico di Revisore unico dei conti </w:t>
      </w:r>
      <w:r>
        <w:rPr>
          <w:rFonts w:ascii="Arial" w:hAnsi="Arial" w:eastAsia="Arial" w:cs="Arial"/>
          <w:b/>
          <w:sz w:val="22"/>
          <w:szCs w:val="22"/>
        </w:rPr>
        <w:t xml:space="preserve">dell’</w:t>
      </w:r>
      <w:r>
        <w:rPr>
          <w:b/>
          <w:sz w:val="22"/>
          <w:szCs w:val="22"/>
        </w:rPr>
        <w:t xml:space="preserve">Assemblea Territoriale d’Ambito-ATO 4 Fermo</w:t>
      </w:r>
      <w:r>
        <w:rPr>
          <w:b/>
          <w:color w:val="000000"/>
          <w:sz w:val="24"/>
          <w:szCs w:val="24"/>
        </w:rPr>
        <w:t xml:space="preserve"> che svolge i compiti previsti dalla legge e dalla convenzione istitutiva dell’Ente, per 3 anni con decorrenza dall’esecutività della delibera di nomina o dalla data di immediata esecutività nell’ipotesi di cui all’art. 134 c. 4 del TUEL.</w:t>
      </w:r>
      <w:r/>
    </w:p>
    <w:p>
      <w:pPr>
        <w:rPr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4"/>
          <w:szCs w:val="24"/>
        </w:rPr>
      </w:r>
      <w:r/>
    </w:p>
    <w:p>
      <w:pPr>
        <w:rPr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4"/>
          <w:szCs w:val="24"/>
        </w:rPr>
      </w:r>
      <w:r/>
    </w:p>
    <w:p>
      <w:pPr>
        <w:jc w:val="both"/>
        <w:spacing w:before="120" w:line="360" w:lineRule="auto"/>
        <w:rPr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4"/>
          <w:szCs w:val="24"/>
        </w:rPr>
        <w:t xml:space="preserve">Il/La sottoscritto/a _______________________________________________________________</w:t>
      </w:r>
      <w:r/>
    </w:p>
    <w:p>
      <w:pPr>
        <w:jc w:val="both"/>
        <w:spacing w:before="120" w:line="360" w:lineRule="auto"/>
        <w:rPr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4"/>
          <w:szCs w:val="24"/>
        </w:rPr>
        <w:t xml:space="preserve">nato/a </w:t>
      </w:r>
      <w:r>
        <w:rPr>
          <w:color w:val="000000"/>
          <w:sz w:val="24"/>
          <w:szCs w:val="24"/>
        </w:rPr>
        <w:t xml:space="preserve">a</w:t>
      </w:r>
      <w:r>
        <w:rPr>
          <w:color w:val="000000"/>
          <w:sz w:val="24"/>
          <w:szCs w:val="24"/>
        </w:rPr>
        <w:t xml:space="preserve"> ___________________________________________ il __________________________</w:t>
      </w:r>
      <w:r/>
    </w:p>
    <w:p>
      <w:pPr>
        <w:jc w:val="both"/>
        <w:spacing w:before="120" w:line="360" w:lineRule="auto"/>
        <w:rPr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4"/>
          <w:szCs w:val="24"/>
        </w:rPr>
        <w:t xml:space="preserve">C.F. _____________________________ residente a ___________________________________</w:t>
      </w:r>
      <w:r/>
    </w:p>
    <w:p>
      <w:pPr>
        <w:jc w:val="both"/>
        <w:spacing w:before="120" w:line="360" w:lineRule="auto"/>
        <w:rPr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4"/>
          <w:szCs w:val="24"/>
        </w:rPr>
        <w:t xml:space="preserve">Via/P.zza ________________________________________________ n. ___________________</w:t>
      </w:r>
      <w:r/>
    </w:p>
    <w:p>
      <w:pPr>
        <w:jc w:val="both"/>
        <w:spacing w:before="120" w:line="360" w:lineRule="auto"/>
        <w:rPr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4"/>
          <w:szCs w:val="24"/>
        </w:rPr>
        <w:t xml:space="preserve">Tel. ______________________________ PEC: _______________________________________</w:t>
      </w:r>
      <w:r/>
    </w:p>
    <w:p>
      <w:pPr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</w:r>
      <w:r/>
    </w:p>
    <w:p>
      <w:pPr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</w:r>
      <w:r/>
    </w:p>
    <w:p>
      <w:pPr>
        <w:jc w:val="both"/>
        <w:spacing w:after="240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  <w:t xml:space="preserve">presa visione dell’Avviso allegato alla determinazione n. </w:t>
      </w:r>
      <w:r>
        <w:rPr>
          <w:sz w:val="22"/>
          <w:szCs w:val="22"/>
        </w:rPr>
        <w:t xml:space="preserve">_____________</w:t>
      </w:r>
      <w:r>
        <w:rPr>
          <w:color w:val="000000"/>
          <w:sz w:val="22"/>
          <w:szCs w:val="22"/>
        </w:rPr>
        <w:t xml:space="preserve">del Direttore dell’A.TA. 4 Fermo, propone la propria candidatura per svolgere l’incarico di Revisore unico dei conti dell’Ente per il triennio 2023/2025 e a tal fine allega la seguente documentazione:</w:t>
      </w:r>
      <w:r/>
    </w:p>
    <w:p>
      <w:pPr>
        <w:numPr>
          <w:ilvl w:val="0"/>
          <w:numId w:val="2"/>
        </w:numPr>
        <w:ind w:left="357" w:hanging="357"/>
        <w:jc w:val="both"/>
        <w:spacing w:after="240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  <w:t xml:space="preserve">curriculum vitae e professionale debitamente sottoscritto, dal quale risulta l’elenco degli enti locali presso i quali eventualmente ha già svolto o sta svolgendo la funzione di Revisore dei conti;</w:t>
      </w:r>
      <w:r/>
    </w:p>
    <w:p>
      <w:pPr>
        <w:numPr>
          <w:ilvl w:val="0"/>
          <w:numId w:val="2"/>
        </w:numPr>
        <w:ind w:left="357" w:hanging="357"/>
        <w:jc w:val="both"/>
        <w:spacing w:after="240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  <w:t xml:space="preserve">dichiarazione sostitutiva di certificazioni e di atto di notorietà comprens</w:t>
      </w:r>
      <w:r>
        <w:rPr>
          <w:color w:val="000000"/>
          <w:sz w:val="22"/>
          <w:szCs w:val="22"/>
        </w:rPr>
        <w:t xml:space="preserve">iva dei dati relativi allo svolgimento di incarichi o la titolarità di cariche in enti di diritto privato regolati o finanziati dalla pubblica amministrazione o lo svolgimento di attività professionali, a norma dell’art. 15 comma 1 del D.lgs. n. 33/2013 e </w:t>
      </w:r>
      <w:r>
        <w:rPr>
          <w:color w:val="000000"/>
          <w:sz w:val="22"/>
          <w:szCs w:val="22"/>
        </w:rPr>
        <w:t xml:space="preserve">s.m.i.</w:t>
      </w:r>
      <w:r>
        <w:rPr>
          <w:color w:val="000000"/>
          <w:sz w:val="22"/>
          <w:szCs w:val="22"/>
        </w:rPr>
        <w:t xml:space="preserve"> (secondo modello di cui all’allegato B);</w:t>
      </w:r>
      <w:r/>
    </w:p>
    <w:p>
      <w:pPr>
        <w:numPr>
          <w:ilvl w:val="0"/>
          <w:numId w:val="2"/>
        </w:numPr>
        <w:ind w:left="357" w:hanging="357"/>
        <w:jc w:val="both"/>
        <w:spacing w:after="240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  <w:t xml:space="preserve">informativa privacy (secondo modello di cui all’allegato C).</w:t>
      </w:r>
      <w:r/>
    </w:p>
    <w:p>
      <w:pPr>
        <w:jc w:val="both"/>
        <w:spacing w:after="240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br w:type="page" w:clear="all"/>
      </w:r>
      <w:r>
        <w:rPr>
          <w:color w:val="000000"/>
          <w:sz w:val="22"/>
          <w:szCs w:val="22"/>
        </w:rPr>
        <w:t xml:space="preserve">Il/La sottoscritto/a dichiara inoltre:</w:t>
      </w:r>
      <w:r/>
    </w:p>
    <w:p>
      <w:pPr>
        <w:numPr>
          <w:ilvl w:val="0"/>
          <w:numId w:val="1"/>
        </w:numPr>
        <w:ind w:left="425" w:hanging="425"/>
        <w:jc w:val="both"/>
        <w:spacing w:after="240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  <w:t xml:space="preserve">di aver preso visione e di accettare i termini e le condizioni contenuti nell’Avviso di cui trattasi;</w:t>
      </w:r>
      <w:r/>
    </w:p>
    <w:p>
      <w:pPr>
        <w:numPr>
          <w:ilvl w:val="0"/>
          <w:numId w:val="1"/>
        </w:numPr>
        <w:ind w:left="425" w:hanging="425"/>
        <w:jc w:val="both"/>
        <w:spacing w:after="240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  <w:t xml:space="preserve">di aver ricevuto l’informativa sul trattamento dei dati personali;</w:t>
      </w:r>
      <w:r/>
    </w:p>
    <w:p>
      <w:pPr>
        <w:numPr>
          <w:ilvl w:val="0"/>
          <w:numId w:val="1"/>
        </w:numPr>
        <w:ind w:left="425" w:hanging="425"/>
        <w:jc w:val="both"/>
        <w:spacing w:after="240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  <w:t xml:space="preserve">la propria disponibilità, in caso di nomina, ad accettare l’incarico di Revisore unico dei conti </w:t>
      </w:r>
      <w:r>
        <w:rPr>
          <w:sz w:val="22"/>
          <w:szCs w:val="22"/>
        </w:rPr>
        <w:t xml:space="preserve">dell’Assemblea Territoriale d’Ambito-ATO 4 </w:t>
      </w:r>
      <w:r>
        <w:rPr>
          <w:sz w:val="22"/>
          <w:szCs w:val="22"/>
        </w:rPr>
        <w:t xml:space="preserve">Fermo</w:t>
      </w:r>
      <w:r>
        <w:rPr>
          <w:color w:val="000000"/>
          <w:sz w:val="22"/>
          <w:szCs w:val="22"/>
        </w:rPr>
        <w:t xml:space="preserve">  per</w:t>
      </w:r>
      <w:r>
        <w:rPr>
          <w:color w:val="000000"/>
          <w:sz w:val="22"/>
          <w:szCs w:val="22"/>
        </w:rPr>
        <w:t xml:space="preserve"> 3 </w:t>
      </w:r>
      <w:r>
        <w:rPr>
          <w:color w:val="000000"/>
          <w:sz w:val="22"/>
          <w:szCs w:val="22"/>
        </w:rPr>
        <w:t xml:space="preserve">anni con decorrenza dall’esecutività della delibera di nomina o dalla data di immediata esecutività nell’ipotesi di cui all’art.134, comma 4, del TUEL, previa presa visione della Convenzione istitutiva dell’A.TA 4  (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rinvenibile alla pagina web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white"/>
        </w:rPr>
      </w:r>
      <w:hyperlink r:id="rId13" w:tooltip="http://www.provincia.fm.it/servizi-on-line/ambiente-ed-energia/assemblea-territoriale-dambito-n4" w:history="1">
        <w:r>
          <w:rPr>
            <w:rStyle w:val="859"/>
            <w:rFonts w:ascii="Times New Roman" w:hAnsi="Times New Roman" w:eastAsia="Times New Roman" w:cs="Times New Roman"/>
            <w:sz w:val="22"/>
            <w:szCs w:val="22"/>
            <w:highlight w:val="white"/>
          </w:rPr>
          <w:t xml:space="preserve">http://www.provincia.fm.it/servizi-on-line/ambiente-ed-energia/assemblea-territoriale-dambito-n4</w:t>
        </w:r>
        <w:r>
          <w:rPr>
            <w:rStyle w:val="859"/>
            <w:rFonts w:ascii="Times New Roman" w:hAnsi="Times New Roman" w:eastAsia="Times New Roman" w:cs="Times New Roman"/>
            <w:sz w:val="22"/>
            <w:szCs w:val="22"/>
            <w:highlight w:val="white"/>
          </w:rPr>
        </w:r>
      </w:hyperlink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white"/>
        </w:rPr>
        <w:t xml:space="preserve">”)</w:t>
      </w:r>
      <w:r>
        <w:rPr>
          <w:color w:val="000000"/>
          <w:sz w:val="22"/>
          <w:szCs w:val="22"/>
        </w:rPr>
        <w:t xml:space="preserve">;</w:t>
      </w:r>
      <w:r/>
    </w:p>
    <w:p>
      <w:pPr>
        <w:numPr>
          <w:ilvl w:val="0"/>
          <w:numId w:val="1"/>
        </w:numPr>
        <w:ind w:left="425" w:hanging="425"/>
        <w:jc w:val="both"/>
        <w:spacing w:after="240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  <w:t xml:space="preserve">di accettare il compenso lordo annuo determinato dall’Assemblea dell’Ente con delibera n. 4 </w:t>
      </w:r>
      <w:r>
        <w:rPr>
          <w:sz w:val="22"/>
          <w:szCs w:val="22"/>
        </w:rPr>
        <w:t xml:space="preserve">del 20.04.</w:t>
      </w:r>
      <w:r>
        <w:rPr>
          <w:color w:val="000000"/>
          <w:sz w:val="22"/>
          <w:szCs w:val="22"/>
        </w:rPr>
        <w:t xml:space="preserve">2023 in misura pari </w:t>
      </w:r>
      <w:r>
        <w:rPr>
          <w:sz w:val="22"/>
          <w:szCs w:val="22"/>
        </w:rPr>
        <w:t xml:space="preserve">ad € 3.180,00 lordi + CAP </w:t>
      </w:r>
      <w:r>
        <w:rPr>
          <w:color w:val="000000"/>
          <w:sz w:val="22"/>
          <w:szCs w:val="22"/>
        </w:rPr>
        <w:t xml:space="preserve">oltre IVA,</w:t>
      </w:r>
      <w:r>
        <w:rPr>
          <w:color w:val="000000"/>
          <w:sz w:val="22"/>
          <w:szCs w:val="22"/>
        </w:rPr>
        <w:t xml:space="preserve"> che verrà confermato dall’Assemblea nella medesima delibera di nomina ai sensi dell’art. 241 del D.lgs. n. 267/2000 e </w:t>
      </w:r>
      <w:r>
        <w:rPr>
          <w:color w:val="000000"/>
          <w:sz w:val="22"/>
          <w:szCs w:val="22"/>
        </w:rPr>
        <w:t xml:space="preserve">s.m.i.</w:t>
      </w:r>
      <w:r>
        <w:rPr>
          <w:color w:val="000000"/>
          <w:sz w:val="22"/>
          <w:szCs w:val="22"/>
        </w:rPr>
        <w:t xml:space="preserve">;</w:t>
      </w:r>
      <w:r/>
    </w:p>
    <w:p>
      <w:pPr>
        <w:numPr>
          <w:ilvl w:val="0"/>
          <w:numId w:val="1"/>
        </w:numPr>
        <w:ind w:left="425" w:hanging="425"/>
        <w:jc w:val="both"/>
        <w:spacing w:after="240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  <w:t xml:space="preserve">di prendere atto che nel medesimo atto di nomina saranno altresì determinate, ai sensi dell’art. 241, comma 6-bis, del D.lgs. n. 267/2000 e </w:t>
      </w:r>
      <w:r>
        <w:rPr>
          <w:color w:val="000000"/>
          <w:sz w:val="22"/>
          <w:szCs w:val="22"/>
        </w:rPr>
        <w:t xml:space="preserve">s.m.i.</w:t>
      </w:r>
      <w:r>
        <w:rPr>
          <w:color w:val="000000"/>
          <w:sz w:val="22"/>
          <w:szCs w:val="22"/>
        </w:rPr>
        <w:t xml:space="preserve">, le modalità di calcolo dei rimborsi delle spese di viaggio effettivamente sostenute per lo svolgimento delle funzioni di Revisore, ove spettanti;</w:t>
      </w:r>
      <w:r/>
    </w:p>
    <w:p>
      <w:pPr>
        <w:numPr>
          <w:ilvl w:val="0"/>
          <w:numId w:val="1"/>
        </w:numPr>
        <w:ind w:left="425" w:hanging="425"/>
        <w:jc w:val="both"/>
        <w:spacing w:after="240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  <w:t xml:space="preserve">che l’ammontare dei compensi suddetti saranno definiti nel rispetto di quanto stabilito dal Decreto del Ministero dell’Interno del 31/10/2001 inerente </w:t>
      </w:r>
      <w:r>
        <w:rPr>
          <w:color w:val="000000"/>
          <w:sz w:val="22"/>
          <w:szCs w:val="22"/>
        </w:rPr>
        <w:t xml:space="preserve">il</w:t>
      </w:r>
      <w:r>
        <w:rPr>
          <w:color w:val="000000"/>
          <w:sz w:val="22"/>
          <w:szCs w:val="22"/>
        </w:rPr>
        <w:t xml:space="preserve"> compenso base annuo lordo spettante ai componenti degli organi di revisione economico-finanziaria negli Enti Locali e dai relativi decreti di aggiornamento (D.M. 20/05/2005 e D.M. 21/12/2018);</w:t>
      </w:r>
      <w:r/>
    </w:p>
    <w:p>
      <w:pPr>
        <w:numPr>
          <w:ilvl w:val="0"/>
          <w:numId w:val="1"/>
        </w:numPr>
        <w:ind w:left="425" w:hanging="425"/>
        <w:jc w:val="both"/>
        <w:spacing w:after="240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  <w:t xml:space="preserve">di prendere atto inoltre, che la durata dell’incarico potrà subire ridefinizioni nel caso di condizioni normative eventualmente intervenute che incidano sulla continuità dell’Ente;</w:t>
      </w:r>
      <w:r/>
    </w:p>
    <w:p>
      <w:pPr>
        <w:numPr>
          <w:ilvl w:val="0"/>
          <w:numId w:val="1"/>
        </w:numPr>
        <w:ind w:left="425" w:hanging="425"/>
        <w:jc w:val="both"/>
        <w:spacing w:after="240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  <w:t xml:space="preserve">di impegnarsi in caso di nomina, sotto la propria responsabilità, a provvedere all’invio dell’aggiornamento annuale della dichiarazione sostitutiva di certificazioni e di atto di notorietà.</w:t>
      </w:r>
      <w:r/>
    </w:p>
    <w:p>
      <w:pPr>
        <w:jc w:val="both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</w:r>
      <w:r/>
    </w:p>
    <w:p>
      <w:pPr>
        <w:jc w:val="both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</w:r>
      <w:r/>
    </w:p>
    <w:p>
      <w:pPr>
        <w:ind w:left="360"/>
        <w:jc w:val="both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  <w:t xml:space="preserve">Distinti saluti.</w:t>
      </w:r>
      <w:r/>
    </w:p>
    <w:p>
      <w:pPr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</w:r>
      <w:r/>
    </w:p>
    <w:p>
      <w:pPr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</w:r>
      <w:r/>
    </w:p>
    <w:p>
      <w:pPr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  <w:t xml:space="preserve">_____________ lì, _______________</w:t>
      </w:r>
      <w:r/>
    </w:p>
    <w:p>
      <w:pPr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</w:r>
      <w:r/>
    </w:p>
    <w:p>
      <w:pPr>
        <w:ind w:left="5245" w:right="481"/>
        <w:jc w:val="center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color w:val="000000"/>
          <w:sz w:val="22"/>
          <w:szCs w:val="22"/>
        </w:rPr>
        <w:t xml:space="preserve">Il/La candidato/a dott./</w:t>
      </w:r>
      <w:r>
        <w:rPr>
          <w:b/>
          <w:color w:val="000000"/>
          <w:sz w:val="22"/>
          <w:szCs w:val="22"/>
        </w:rPr>
        <w:t xml:space="preserve">ssa</w:t>
      </w:r>
      <w:r>
        <w:rPr>
          <w:b/>
          <w:color w:val="000000"/>
          <w:sz w:val="22"/>
          <w:szCs w:val="22"/>
        </w:rPr>
        <w:t xml:space="preserve">.</w:t>
      </w:r>
      <w:r/>
    </w:p>
    <w:p>
      <w:pPr>
        <w:ind w:left="5245" w:right="481"/>
        <w:jc w:val="center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i/>
          <w:color w:val="000000"/>
          <w:sz w:val="22"/>
          <w:szCs w:val="22"/>
        </w:rPr>
        <w:t xml:space="preserve">(sottoscrizione con firma digitale ai sensi dell’art. 21 del D.lgs. n. 82/ 2005 in sostituzione della firma autografa)</w:t>
      </w:r>
      <w:r/>
    </w:p>
    <w:p>
      <w:pPr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</w:r>
      <w:r/>
    </w:p>
    <w:p>
      <w:pPr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</w:r>
      <w:r/>
    </w:p>
    <w:p>
      <w:pPr>
        <w:jc w:val="both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</w:r>
      <w:r/>
    </w:p>
    <w:p>
      <w:pPr>
        <w:jc w:val="both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</w:r>
      <w:r/>
    </w:p>
    <w:p>
      <w:pPr>
        <w:jc w:val="both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color w:val="000000"/>
          <w:sz w:val="22"/>
          <w:szCs w:val="22"/>
        </w:rPr>
        <w:t xml:space="preserve">N.B.</w:t>
      </w:r>
      <w:r>
        <w:rPr>
          <w:color w:val="000000"/>
          <w:sz w:val="22"/>
          <w:szCs w:val="22"/>
        </w:rPr>
        <w:t xml:space="preserve"> nel caso in cui alla proposta di candidatura non vengano allegati i documenti sopra menzionati la stessa non verrà tenuta in considerazione.</w:t>
      </w:r>
      <w:r/>
    </w:p>
    <w:p>
      <w:pPr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671" w:right="1247" w:bottom="1701" w:left="1247" w:header="709" w:footer="709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Noto Sans Symbols">
    <w:panose1 w:val="02000603000000000000"/>
  </w:font>
  <w:font w:name="Georgia">
    <w:panose1 w:val="02040502050405020303"/>
  </w:font>
  <w:font w:name="Arial Narrow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both"/>
      <w:tabs>
        <w:tab w:val="center" w:pos="4819" w:leader="none"/>
        <w:tab w:val="right" w:pos="9638" w:leader="none"/>
      </w:tabs>
      <w:rPr>
        <w:rFonts w:ascii="Arial Narrow" w:hAnsi="Arial Narrow" w:eastAsia="Arial Narrow" w:cs="Arial Narrow"/>
        <w:color w:val="00000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rFonts w:ascii="Arial Narrow" w:hAnsi="Arial Narrow" w:eastAsia="Arial Narrow" w:cs="Arial Narrow"/>
        <w:i/>
        <w:color w:val="000000"/>
      </w:rPr>
      <w:t xml:space="preserve">La proposta di candidatura dovrà essere </w:t>
    </w:r>
    <w:r>
      <w:rPr>
        <w:rFonts w:ascii="Arial Narrow" w:hAnsi="Arial Narrow" w:eastAsia="Arial Narrow" w:cs="Arial Narrow"/>
        <w:i/>
        <w:color w:val="000000"/>
        <w:u w:val="single"/>
      </w:rPr>
      <w:t xml:space="preserve">sottoscritta digitalmente</w:t>
    </w:r>
    <w:r>
      <w:rPr>
        <w:rFonts w:ascii="Arial Narrow" w:hAnsi="Arial Narrow" w:eastAsia="Arial Narrow" w:cs="Arial Narrow"/>
        <w:i/>
        <w:color w:val="000000"/>
      </w:rPr>
      <w:t xml:space="preserve"> ed inviata dalla propria casella PEC alla casella PEC istituzionale dell’Ente (ata4fermo@emarche.it), a pena di nullità entro e non oltre il </w:t>
    </w:r>
    <w:r>
      <w:rPr>
        <w:rFonts w:ascii="Arial Narrow" w:hAnsi="Arial Narrow" w:eastAsia="Arial Narrow" w:cs="Arial Narrow"/>
        <w:i/>
        <w:color w:val="000000"/>
        <w:highlight w:val="white"/>
      </w:rPr>
      <w:t xml:space="preserve"> giorno </w:t>
    </w:r>
    <w:r>
      <w:rPr>
        <w:rFonts w:ascii="Arial Narrow" w:hAnsi="Arial Narrow" w:eastAsia="Arial Narrow" w:cs="Arial Narrow"/>
        <w:i/>
        <w:color w:val="000000"/>
        <w:highlight w:val="none"/>
      </w:rPr>
      <w:t xml:space="preserve">25 maggio 2023</w:t>
    </w:r>
    <w:r>
      <w:rPr>
        <w:rFonts w:ascii="Arial Narrow" w:hAnsi="Arial Narrow" w:eastAsia="Arial Narrow" w:cs="Arial Narrow"/>
        <w:i/>
        <w:color w:val="000000"/>
      </w:rPr>
      <w:t xml:space="preserve"> e con allegata la documentazione richiesta.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right"/>
      <w:rPr>
        <w:rFonts w:ascii="Arial" w:hAnsi="Arial" w:eastAsia="Arial" w:cs="Arial"/>
        <w:color w:val="000000"/>
        <w:sz w:val="24"/>
        <w:szCs w:val="24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i/>
        <w:color w:val="000000"/>
        <w:sz w:val="28"/>
        <w:szCs w:val="28"/>
      </w:rPr>
      <w:t xml:space="preserve">Allegato A - Istanza di partecipazione</w:t>
    </w:r>
    <w:r/>
  </w:p>
  <w:p>
    <w:pPr>
      <w:tabs>
        <w:tab w:val="center" w:pos="4819" w:leader="none"/>
        <w:tab w:val="right" w:pos="9638" w:leader="none"/>
      </w:tabs>
      <w:rPr>
        <w:color w:val="00000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000000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39"/>
      <w:isLgl w:val="false"/>
      <w:suff w:val="tab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pStyle w:val="840"/>
      <w:isLgl w:val="false"/>
      <w:suff w:val="tab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⬜"/>
      <w:lvlJc w:val="left"/>
      <w:pPr>
        <w:ind w:left="360" w:hanging="360"/>
      </w:pPr>
      <w:rPr>
        <w:rFonts w:ascii="Noto Sans Symbols" w:hAnsi="Noto Sans Symbols" w:eastAsia="Noto Sans Symbols" w:cs="Noto Sans Symbols"/>
        <w:sz w:val="24"/>
        <w:szCs w:val="24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3">
    <w:name w:val="Heading 1 Char"/>
    <w:basedOn w:val="845"/>
    <w:link w:val="839"/>
    <w:uiPriority w:val="9"/>
    <w:rPr>
      <w:rFonts w:ascii="Arial" w:hAnsi="Arial" w:eastAsia="Arial" w:cs="Arial"/>
      <w:sz w:val="40"/>
      <w:szCs w:val="40"/>
    </w:rPr>
  </w:style>
  <w:style w:type="character" w:styleId="674">
    <w:name w:val="Heading 2 Char"/>
    <w:basedOn w:val="845"/>
    <w:link w:val="840"/>
    <w:uiPriority w:val="9"/>
    <w:rPr>
      <w:rFonts w:ascii="Arial" w:hAnsi="Arial" w:eastAsia="Arial" w:cs="Arial"/>
      <w:sz w:val="34"/>
    </w:rPr>
  </w:style>
  <w:style w:type="character" w:styleId="675">
    <w:name w:val="Heading 3 Char"/>
    <w:basedOn w:val="845"/>
    <w:link w:val="841"/>
    <w:uiPriority w:val="9"/>
    <w:rPr>
      <w:rFonts w:ascii="Arial" w:hAnsi="Arial" w:eastAsia="Arial" w:cs="Arial"/>
      <w:sz w:val="30"/>
      <w:szCs w:val="30"/>
    </w:rPr>
  </w:style>
  <w:style w:type="character" w:styleId="676">
    <w:name w:val="Heading 4 Char"/>
    <w:basedOn w:val="845"/>
    <w:link w:val="842"/>
    <w:uiPriority w:val="9"/>
    <w:rPr>
      <w:rFonts w:ascii="Arial" w:hAnsi="Arial" w:eastAsia="Arial" w:cs="Arial"/>
      <w:b/>
      <w:bCs/>
      <w:sz w:val="26"/>
      <w:szCs w:val="26"/>
    </w:rPr>
  </w:style>
  <w:style w:type="character" w:styleId="677">
    <w:name w:val="Heading 5 Char"/>
    <w:basedOn w:val="845"/>
    <w:link w:val="843"/>
    <w:uiPriority w:val="9"/>
    <w:rPr>
      <w:rFonts w:ascii="Arial" w:hAnsi="Arial" w:eastAsia="Arial" w:cs="Arial"/>
      <w:b/>
      <w:bCs/>
      <w:sz w:val="24"/>
      <w:szCs w:val="24"/>
    </w:rPr>
  </w:style>
  <w:style w:type="character" w:styleId="678">
    <w:name w:val="Heading 6 Char"/>
    <w:basedOn w:val="845"/>
    <w:link w:val="844"/>
    <w:uiPriority w:val="9"/>
    <w:rPr>
      <w:rFonts w:ascii="Arial" w:hAnsi="Arial" w:eastAsia="Arial" w:cs="Arial"/>
      <w:b/>
      <w:bCs/>
      <w:sz w:val="22"/>
      <w:szCs w:val="22"/>
    </w:rPr>
  </w:style>
  <w:style w:type="paragraph" w:styleId="679">
    <w:name w:val="Heading 7"/>
    <w:basedOn w:val="838"/>
    <w:next w:val="838"/>
    <w:link w:val="6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0">
    <w:name w:val="Heading 7 Char"/>
    <w:basedOn w:val="845"/>
    <w:link w:val="6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1">
    <w:name w:val="Heading 8"/>
    <w:basedOn w:val="838"/>
    <w:next w:val="838"/>
    <w:link w:val="68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2">
    <w:name w:val="Heading 8 Char"/>
    <w:basedOn w:val="845"/>
    <w:link w:val="681"/>
    <w:uiPriority w:val="9"/>
    <w:rPr>
      <w:rFonts w:ascii="Arial" w:hAnsi="Arial" w:eastAsia="Arial" w:cs="Arial"/>
      <w:i/>
      <w:iCs/>
      <w:sz w:val="22"/>
      <w:szCs w:val="22"/>
    </w:rPr>
  </w:style>
  <w:style w:type="paragraph" w:styleId="683">
    <w:name w:val="Heading 9"/>
    <w:basedOn w:val="838"/>
    <w:next w:val="838"/>
    <w:link w:val="68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4">
    <w:name w:val="Heading 9 Char"/>
    <w:basedOn w:val="845"/>
    <w:link w:val="683"/>
    <w:uiPriority w:val="9"/>
    <w:rPr>
      <w:rFonts w:ascii="Arial" w:hAnsi="Arial" w:eastAsia="Arial" w:cs="Arial"/>
      <w:i/>
      <w:iCs/>
      <w:sz w:val="21"/>
      <w:szCs w:val="21"/>
    </w:rPr>
  </w:style>
  <w:style w:type="paragraph" w:styleId="685">
    <w:name w:val="List Paragraph"/>
    <w:basedOn w:val="838"/>
    <w:uiPriority w:val="34"/>
    <w:qFormat/>
    <w:pPr>
      <w:contextualSpacing/>
      <w:ind w:left="720"/>
    </w:pPr>
  </w:style>
  <w:style w:type="paragraph" w:styleId="686">
    <w:name w:val="No Spacing"/>
    <w:uiPriority w:val="1"/>
    <w:qFormat/>
    <w:pPr>
      <w:spacing w:before="0" w:after="0" w:line="240" w:lineRule="auto"/>
    </w:pPr>
  </w:style>
  <w:style w:type="character" w:styleId="687">
    <w:name w:val="Title Char"/>
    <w:basedOn w:val="845"/>
    <w:link w:val="849"/>
    <w:uiPriority w:val="10"/>
    <w:rPr>
      <w:sz w:val="48"/>
      <w:szCs w:val="48"/>
    </w:rPr>
  </w:style>
  <w:style w:type="character" w:styleId="688">
    <w:name w:val="Subtitle Char"/>
    <w:basedOn w:val="845"/>
    <w:link w:val="864"/>
    <w:uiPriority w:val="11"/>
    <w:rPr>
      <w:sz w:val="24"/>
      <w:szCs w:val="24"/>
    </w:rPr>
  </w:style>
  <w:style w:type="paragraph" w:styleId="689">
    <w:name w:val="Quote"/>
    <w:basedOn w:val="838"/>
    <w:next w:val="838"/>
    <w:link w:val="690"/>
    <w:uiPriority w:val="29"/>
    <w:qFormat/>
    <w:pPr>
      <w:ind w:left="720" w:right="720"/>
    </w:pPr>
    <w:rPr>
      <w:i/>
    </w:rPr>
  </w:style>
  <w:style w:type="character" w:styleId="690">
    <w:name w:val="Quote Char"/>
    <w:link w:val="689"/>
    <w:uiPriority w:val="29"/>
    <w:rPr>
      <w:i/>
    </w:rPr>
  </w:style>
  <w:style w:type="paragraph" w:styleId="691">
    <w:name w:val="Intense Quote"/>
    <w:basedOn w:val="838"/>
    <w:next w:val="838"/>
    <w:link w:val="69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2">
    <w:name w:val="Intense Quote Char"/>
    <w:link w:val="691"/>
    <w:uiPriority w:val="30"/>
    <w:rPr>
      <w:i/>
    </w:rPr>
  </w:style>
  <w:style w:type="character" w:styleId="693">
    <w:name w:val="Header Char"/>
    <w:basedOn w:val="845"/>
    <w:link w:val="860"/>
    <w:uiPriority w:val="99"/>
  </w:style>
  <w:style w:type="character" w:styleId="694">
    <w:name w:val="Footer Char"/>
    <w:basedOn w:val="845"/>
    <w:link w:val="862"/>
    <w:uiPriority w:val="99"/>
  </w:style>
  <w:style w:type="paragraph" w:styleId="695">
    <w:name w:val="Caption"/>
    <w:basedOn w:val="838"/>
    <w:next w:val="8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6">
    <w:name w:val="Caption Char"/>
    <w:basedOn w:val="695"/>
    <w:link w:val="862"/>
    <w:uiPriority w:val="99"/>
  </w:style>
  <w:style w:type="table" w:styleId="697">
    <w:name w:val="Table Grid"/>
    <w:basedOn w:val="84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Table Grid Light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1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2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2">
    <w:name w:val="Plain Table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Plain Table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4">
    <w:name w:val="Grid Table 1 Light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4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6">
    <w:name w:val="Grid Table 4 - Accent 1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7">
    <w:name w:val="Grid Table 4 - Accent 2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8">
    <w:name w:val="Grid Table 4 - Accent 3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9">
    <w:name w:val="Grid Table 4 - Accent 4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0">
    <w:name w:val="Grid Table 4 - Accent 5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1">
    <w:name w:val="Grid Table 4 - Accent 6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2">
    <w:name w:val="Grid Table 5 Dark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9">
    <w:name w:val="Grid Table 6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0">
    <w:name w:val="Grid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1">
    <w:name w:val="Grid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2">
    <w:name w:val="Grid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3">
    <w:name w:val="Grid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4">
    <w:name w:val="Grid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7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1">
    <w:name w:val="List Table 2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2">
    <w:name w:val="List Table 2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3">
    <w:name w:val="List Table 2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4">
    <w:name w:val="List Table 2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5">
    <w:name w:val="List Table 2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6">
    <w:name w:val="List Table 2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7">
    <w:name w:val="List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5 Dark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6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9">
    <w:name w:val="List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0">
    <w:name w:val="List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1">
    <w:name w:val="List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2">
    <w:name w:val="List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3">
    <w:name w:val="List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4">
    <w:name w:val="List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5">
    <w:name w:val="List Table 7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6">
    <w:name w:val="List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7">
    <w:name w:val="List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8">
    <w:name w:val="List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9">
    <w:name w:val="List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0">
    <w:name w:val="List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1">
    <w:name w:val="List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2">
    <w:name w:val="Lined - Accent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Lined - Accent 1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Lined - Accent 2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Lined - Accent 3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Lined - Accent 4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Lined - Accent 5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Lined - Accent 6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 &amp; Lined - Accent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Bordered &amp; Lined - Accent 1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Bordered &amp; Lined - Accent 2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Bordered &amp; Lined - Accent 3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Bordered &amp; Lined - Accent 4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Bordered &amp; Lined - Accent 5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Bordered &amp; Lined - Accent 6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7">
    <w:name w:val="Bordered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8">
    <w:name w:val="Bordered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9">
    <w:name w:val="Bordered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0">
    <w:name w:val="Bordered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1">
    <w:name w:val="Bordered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2">
    <w:name w:val="Bordered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3">
    <w:name w:val="Footnote Text Char"/>
    <w:link w:val="855"/>
    <w:uiPriority w:val="99"/>
    <w:rPr>
      <w:sz w:val="18"/>
    </w:rPr>
  </w:style>
  <w:style w:type="paragraph" w:styleId="824">
    <w:name w:val="endnote text"/>
    <w:basedOn w:val="838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>
    <w:name w:val="Endnote Text Char"/>
    <w:link w:val="824"/>
    <w:uiPriority w:val="99"/>
    <w:rPr>
      <w:sz w:val="20"/>
    </w:rPr>
  </w:style>
  <w:style w:type="character" w:styleId="826">
    <w:name w:val="endnote reference"/>
    <w:basedOn w:val="845"/>
    <w:uiPriority w:val="99"/>
    <w:semiHidden/>
    <w:unhideWhenUsed/>
    <w:rPr>
      <w:vertAlign w:val="superscript"/>
    </w:rPr>
  </w:style>
  <w:style w:type="paragraph" w:styleId="827">
    <w:name w:val="toc 1"/>
    <w:basedOn w:val="838"/>
    <w:next w:val="838"/>
    <w:uiPriority w:val="39"/>
    <w:unhideWhenUsed/>
    <w:pPr>
      <w:ind w:left="0" w:right="0" w:firstLine="0"/>
      <w:spacing w:after="57"/>
    </w:pPr>
  </w:style>
  <w:style w:type="paragraph" w:styleId="828">
    <w:name w:val="toc 2"/>
    <w:basedOn w:val="838"/>
    <w:next w:val="838"/>
    <w:uiPriority w:val="39"/>
    <w:unhideWhenUsed/>
    <w:pPr>
      <w:ind w:left="283" w:right="0" w:firstLine="0"/>
      <w:spacing w:after="57"/>
    </w:pPr>
  </w:style>
  <w:style w:type="paragraph" w:styleId="829">
    <w:name w:val="toc 3"/>
    <w:basedOn w:val="838"/>
    <w:next w:val="838"/>
    <w:uiPriority w:val="39"/>
    <w:unhideWhenUsed/>
    <w:pPr>
      <w:ind w:left="567" w:right="0" w:firstLine="0"/>
      <w:spacing w:after="57"/>
    </w:pPr>
  </w:style>
  <w:style w:type="paragraph" w:styleId="830">
    <w:name w:val="toc 4"/>
    <w:basedOn w:val="838"/>
    <w:next w:val="838"/>
    <w:uiPriority w:val="39"/>
    <w:unhideWhenUsed/>
    <w:pPr>
      <w:ind w:left="850" w:right="0" w:firstLine="0"/>
      <w:spacing w:after="57"/>
    </w:pPr>
  </w:style>
  <w:style w:type="paragraph" w:styleId="831">
    <w:name w:val="toc 5"/>
    <w:basedOn w:val="838"/>
    <w:next w:val="838"/>
    <w:uiPriority w:val="39"/>
    <w:unhideWhenUsed/>
    <w:pPr>
      <w:ind w:left="1134" w:right="0" w:firstLine="0"/>
      <w:spacing w:after="57"/>
    </w:pPr>
  </w:style>
  <w:style w:type="paragraph" w:styleId="832">
    <w:name w:val="toc 6"/>
    <w:basedOn w:val="838"/>
    <w:next w:val="838"/>
    <w:uiPriority w:val="39"/>
    <w:unhideWhenUsed/>
    <w:pPr>
      <w:ind w:left="1417" w:right="0" w:firstLine="0"/>
      <w:spacing w:after="57"/>
    </w:pPr>
  </w:style>
  <w:style w:type="paragraph" w:styleId="833">
    <w:name w:val="toc 7"/>
    <w:basedOn w:val="838"/>
    <w:next w:val="838"/>
    <w:uiPriority w:val="39"/>
    <w:unhideWhenUsed/>
    <w:pPr>
      <w:ind w:left="1701" w:right="0" w:firstLine="0"/>
      <w:spacing w:after="57"/>
    </w:pPr>
  </w:style>
  <w:style w:type="paragraph" w:styleId="834">
    <w:name w:val="toc 8"/>
    <w:basedOn w:val="838"/>
    <w:next w:val="838"/>
    <w:uiPriority w:val="39"/>
    <w:unhideWhenUsed/>
    <w:pPr>
      <w:ind w:left="1984" w:right="0" w:firstLine="0"/>
      <w:spacing w:after="57"/>
    </w:pPr>
  </w:style>
  <w:style w:type="paragraph" w:styleId="835">
    <w:name w:val="toc 9"/>
    <w:basedOn w:val="838"/>
    <w:next w:val="838"/>
    <w:uiPriority w:val="39"/>
    <w:unhideWhenUsed/>
    <w:pPr>
      <w:ind w:left="2268" w:right="0" w:firstLine="0"/>
      <w:spacing w:after="57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838"/>
    <w:next w:val="838"/>
    <w:uiPriority w:val="99"/>
    <w:unhideWhenUsed/>
    <w:pPr>
      <w:spacing w:after="0" w:afterAutospacing="0"/>
    </w:pPr>
  </w:style>
  <w:style w:type="paragraph" w:styleId="838" w:default="1">
    <w:name w:val="Normal"/>
  </w:style>
  <w:style w:type="paragraph" w:styleId="839">
    <w:name w:val="Heading 1"/>
    <w:basedOn w:val="850"/>
    <w:next w:val="850"/>
    <w:pPr>
      <w:numPr>
        <w:numId w:val="1"/>
      </w:numPr>
      <w:ind w:left="-1" w:hanging="1"/>
      <w:keepNext/>
      <w:spacing w:before="240" w:after="60"/>
    </w:pPr>
    <w:rPr>
      <w:rFonts w:ascii="Arial" w:hAnsi="Arial" w:cs="Arial"/>
      <w:b/>
      <w:bCs/>
      <w:sz w:val="32"/>
      <w:szCs w:val="32"/>
    </w:rPr>
  </w:style>
  <w:style w:type="paragraph" w:styleId="840">
    <w:name w:val="Heading 2"/>
    <w:basedOn w:val="850"/>
    <w:next w:val="850"/>
    <w:pPr>
      <w:numPr>
        <w:ilvl w:val="1"/>
        <w:numId w:val="1"/>
      </w:numPr>
      <w:ind w:left="-1" w:hanging="1"/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41">
    <w:name w:val="Heading 3"/>
    <w:basedOn w:val="838"/>
    <w:next w:val="838"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842">
    <w:name w:val="Heading 4"/>
    <w:basedOn w:val="838"/>
    <w:next w:val="838"/>
    <w:pPr>
      <w:keepLines/>
      <w:keepNext/>
      <w:spacing w:before="240" w:after="40"/>
      <w:outlineLvl w:val="3"/>
    </w:pPr>
    <w:rPr>
      <w:b/>
      <w:sz w:val="24"/>
      <w:szCs w:val="24"/>
    </w:rPr>
  </w:style>
  <w:style w:type="paragraph" w:styleId="843">
    <w:name w:val="Heading 5"/>
    <w:basedOn w:val="838"/>
    <w:next w:val="838"/>
    <w:pPr>
      <w:keepLines/>
      <w:keepNext/>
      <w:spacing w:before="220" w:after="40"/>
      <w:outlineLvl w:val="4"/>
    </w:pPr>
    <w:rPr>
      <w:b/>
      <w:sz w:val="22"/>
      <w:szCs w:val="22"/>
    </w:rPr>
  </w:style>
  <w:style w:type="paragraph" w:styleId="844">
    <w:name w:val="Heading 6"/>
    <w:basedOn w:val="838"/>
    <w:next w:val="838"/>
    <w:pPr>
      <w:keepLines/>
      <w:keepNext/>
      <w:spacing w:before="200" w:after="40"/>
      <w:outlineLvl w:val="5"/>
    </w:pPr>
    <w:rPr>
      <w:b/>
    </w:rPr>
  </w:style>
  <w:style w:type="character" w:styleId="845" w:default="1">
    <w:name w:val="Default Paragraph Font"/>
    <w:uiPriority w:val="1"/>
    <w:semiHidden/>
    <w:unhideWhenUsed/>
  </w:style>
  <w:style w:type="table" w:styleId="84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7" w:default="1">
    <w:name w:val="No List"/>
    <w:uiPriority w:val="99"/>
    <w:semiHidden/>
    <w:unhideWhenUsed/>
  </w:style>
  <w:style w:type="table" w:styleId="848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49">
    <w:name w:val="Title"/>
    <w:basedOn w:val="838"/>
    <w:next w:val="838"/>
    <w:pPr>
      <w:keepLines/>
      <w:keepNext/>
      <w:spacing w:before="480" w:after="120"/>
    </w:pPr>
    <w:rPr>
      <w:b/>
      <w:sz w:val="72"/>
      <w:szCs w:val="72"/>
    </w:rPr>
  </w:style>
  <w:style w:type="paragraph" w:styleId="850" w:customStyle="1">
    <w:name w:val="Normale;COMMA"/>
    <w:pPr>
      <w:ind w:left="-1" w:hanging="1"/>
      <w:spacing w:line="1" w:lineRule="atLeast"/>
      <w:outlineLvl w:val="0"/>
    </w:pPr>
    <w:rPr>
      <w:position w:val="-1"/>
    </w:rPr>
  </w:style>
  <w:style w:type="character" w:styleId="851" w:customStyle="1">
    <w:name w:val="Titolo 1 Carattere"/>
    <w:rPr>
      <w:rFonts w:ascii="Arial" w:hAnsi="Arial" w:eastAsia="Times New Roman" w:cs="Arial"/>
      <w:b/>
      <w:bCs/>
      <w:position w:val="-1"/>
      <w:sz w:val="32"/>
      <w:szCs w:val="32"/>
      <w:vertAlign w:val="baseline"/>
      <w:cs w:val="0"/>
      <w:lang w:eastAsia="it-IT"/>
    </w:rPr>
  </w:style>
  <w:style w:type="character" w:styleId="852" w:customStyle="1">
    <w:name w:val="Titolo 2 Carattere"/>
    <w:rPr>
      <w:rFonts w:ascii="Arial" w:hAnsi="Arial" w:eastAsia="Times New Roman" w:cs="Arial"/>
      <w:b/>
      <w:bCs/>
      <w:i/>
      <w:iCs/>
      <w:position w:val="-1"/>
      <w:sz w:val="28"/>
      <w:szCs w:val="28"/>
      <w:vertAlign w:val="baseline"/>
      <w:cs w:val="0"/>
      <w:lang w:eastAsia="it-IT"/>
    </w:rPr>
  </w:style>
  <w:style w:type="paragraph" w:styleId="853">
    <w:name w:val="Body Text 2"/>
    <w:basedOn w:val="850"/>
    <w:pPr>
      <w:spacing w:after="120" w:line="480" w:lineRule="auto"/>
    </w:pPr>
  </w:style>
  <w:style w:type="character" w:styleId="854" w:customStyle="1">
    <w:name w:val="Corpo del testo 2 Carattere"/>
    <w:rPr>
      <w:position w:val="-1"/>
      <w:sz w:val="20"/>
      <w:szCs w:val="20"/>
      <w:vertAlign w:val="baseline"/>
      <w:cs w:val="0"/>
      <w:lang w:eastAsia="it-IT"/>
    </w:rPr>
  </w:style>
  <w:style w:type="paragraph" w:styleId="855">
    <w:name w:val="footnote text"/>
    <w:basedOn w:val="850"/>
  </w:style>
  <w:style w:type="character" w:styleId="856" w:customStyle="1">
    <w:name w:val="Testo nota a piè di pagina Carattere"/>
    <w:rPr>
      <w:position w:val="-1"/>
      <w:sz w:val="20"/>
      <w:szCs w:val="20"/>
      <w:vertAlign w:val="baseline"/>
      <w:cs w:val="0"/>
      <w:lang w:eastAsia="it-IT"/>
    </w:rPr>
  </w:style>
  <w:style w:type="character" w:styleId="857">
    <w:name w:val="footnote reference"/>
    <w:rPr>
      <w:position w:val="-1"/>
      <w:vertAlign w:val="superscript"/>
      <w:cs w:val="0"/>
    </w:rPr>
  </w:style>
  <w:style w:type="paragraph" w:styleId="858" w:customStyle="1">
    <w:name w:val="Griglia media 1 - Colore 21"/>
    <w:basedOn w:val="850"/>
    <w:pPr>
      <w:ind w:left="708"/>
    </w:pPr>
  </w:style>
  <w:style w:type="character" w:styleId="859">
    <w:name w:val="Hyperlink"/>
    <w:rPr>
      <w:color w:val="0000ff"/>
      <w:position w:val="-1"/>
      <w:u w:val="single"/>
      <w:vertAlign w:val="baseline"/>
      <w:cs w:val="0"/>
    </w:rPr>
  </w:style>
  <w:style w:type="paragraph" w:styleId="860">
    <w:name w:val="Header"/>
    <w:basedOn w:val="850"/>
    <w:qFormat/>
    <w:pPr>
      <w:tabs>
        <w:tab w:val="center" w:pos="4819" w:leader="none"/>
        <w:tab w:val="right" w:pos="9638" w:leader="none"/>
      </w:tabs>
    </w:pPr>
  </w:style>
  <w:style w:type="character" w:styleId="861" w:customStyle="1">
    <w:name w:val="Intestazione Carattere"/>
    <w:rPr>
      <w:position w:val="-1"/>
      <w:vertAlign w:val="baseline"/>
      <w:cs w:val="0"/>
    </w:rPr>
  </w:style>
  <w:style w:type="paragraph" w:styleId="862">
    <w:name w:val="Footer"/>
    <w:basedOn w:val="850"/>
    <w:qFormat/>
    <w:pPr>
      <w:tabs>
        <w:tab w:val="center" w:pos="4819" w:leader="none"/>
        <w:tab w:val="right" w:pos="9638" w:leader="none"/>
      </w:tabs>
    </w:pPr>
  </w:style>
  <w:style w:type="character" w:styleId="863" w:customStyle="1">
    <w:name w:val="Piè di pagina Carattere"/>
    <w:rPr>
      <w:position w:val="-1"/>
      <w:vertAlign w:val="baseline"/>
      <w:cs w:val="0"/>
    </w:rPr>
  </w:style>
  <w:style w:type="paragraph" w:styleId="864">
    <w:name w:val="Subtitle"/>
    <w:basedOn w:val="838"/>
    <w:next w:val="838"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mailto:ata4fermo@emarche.it" TargetMode="External"/><Relationship Id="rId13" Type="http://schemas.openxmlformats.org/officeDocument/2006/relationships/hyperlink" Target="http://www.provincia.fm.it/servizi-on-line/ambiente-ed-energia/assemblea-territoriale-dambito-n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H/ICMjPnjJT8lq6YUM7gs3VIhJA==">AMUW2mU3ntHoIaYbzviNSTPOUK/RFPuNGR/z0rAJ7PaDgULge8K1yOGuM3GBf7mojK1YIgVshpHt5JwgkbyBlJ8hiHIAuN01prI0rRwE4n2y08E0axrcnfc=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SilviaPR</dc:creator>
  <cp:revision>6</cp:revision>
  <dcterms:created xsi:type="dcterms:W3CDTF">2023-04-25T15:18:00Z</dcterms:created>
  <dcterms:modified xsi:type="dcterms:W3CDTF">2023-05-03T11:03:32Z</dcterms:modified>
</cp:coreProperties>
</file>